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05" w:rsidRDefault="00554705" w:rsidP="004A3778">
      <w:pPr>
        <w:pStyle w:val="a8"/>
        <w:jc w:val="center"/>
        <w:rPr>
          <w:rFonts w:eastAsia="HG Mincho Light J"/>
          <w:b/>
          <w:color w:val="000000"/>
          <w:sz w:val="24"/>
          <w:szCs w:val="24"/>
          <w:lang w:val="bg-BG"/>
        </w:rPr>
      </w:pPr>
      <w:bookmarkStart w:id="0" w:name="_GoBack"/>
      <w:bookmarkEnd w:id="0"/>
    </w:p>
    <w:p w:rsidR="00A3432E" w:rsidRDefault="00A3432E" w:rsidP="004A3778">
      <w:pPr>
        <w:pStyle w:val="a8"/>
        <w:jc w:val="center"/>
        <w:rPr>
          <w:rFonts w:eastAsia="HG Mincho Light J"/>
          <w:b/>
          <w:color w:val="000000"/>
          <w:sz w:val="24"/>
          <w:szCs w:val="24"/>
          <w:lang w:val="bg-BG"/>
        </w:rPr>
      </w:pPr>
      <w:r w:rsidRPr="004A3778">
        <w:rPr>
          <w:rFonts w:eastAsia="HG Mincho Light J"/>
          <w:b/>
          <w:color w:val="000000"/>
          <w:sz w:val="24"/>
          <w:szCs w:val="24"/>
          <w:lang w:val="bg-BG"/>
        </w:rPr>
        <w:t>Д</w:t>
      </w:r>
      <w:r w:rsidR="00554705">
        <w:rPr>
          <w:rFonts w:eastAsia="HG Mincho Light J"/>
          <w:b/>
          <w:color w:val="000000"/>
          <w:sz w:val="24"/>
          <w:szCs w:val="24"/>
        </w:rPr>
        <w:t xml:space="preserve"> </w:t>
      </w:r>
      <w:r w:rsidRPr="004A3778">
        <w:rPr>
          <w:rFonts w:eastAsia="HG Mincho Light J"/>
          <w:b/>
          <w:color w:val="000000"/>
          <w:sz w:val="24"/>
          <w:szCs w:val="24"/>
          <w:lang w:val="bg-BG"/>
        </w:rPr>
        <w:t>Е</w:t>
      </w:r>
      <w:r w:rsidR="00554705">
        <w:rPr>
          <w:rFonts w:eastAsia="HG Mincho Light J"/>
          <w:b/>
          <w:color w:val="000000"/>
          <w:sz w:val="24"/>
          <w:szCs w:val="24"/>
        </w:rPr>
        <w:t xml:space="preserve"> </w:t>
      </w:r>
      <w:r w:rsidRPr="004A3778">
        <w:rPr>
          <w:rFonts w:eastAsia="HG Mincho Light J"/>
          <w:b/>
          <w:color w:val="000000"/>
          <w:sz w:val="24"/>
          <w:szCs w:val="24"/>
          <w:lang w:val="bg-BG"/>
        </w:rPr>
        <w:t>К</w:t>
      </w:r>
      <w:r w:rsidR="00554705">
        <w:rPr>
          <w:rFonts w:eastAsia="HG Mincho Light J"/>
          <w:b/>
          <w:color w:val="000000"/>
          <w:sz w:val="24"/>
          <w:szCs w:val="24"/>
        </w:rPr>
        <w:t xml:space="preserve"> </w:t>
      </w:r>
      <w:r w:rsidRPr="004A3778">
        <w:rPr>
          <w:rFonts w:eastAsia="HG Mincho Light J"/>
          <w:b/>
          <w:color w:val="000000"/>
          <w:sz w:val="24"/>
          <w:szCs w:val="24"/>
          <w:lang w:val="bg-BG"/>
        </w:rPr>
        <w:t>Л</w:t>
      </w:r>
      <w:r w:rsidR="00554705">
        <w:rPr>
          <w:rFonts w:eastAsia="HG Mincho Light J"/>
          <w:b/>
          <w:color w:val="000000"/>
          <w:sz w:val="24"/>
          <w:szCs w:val="24"/>
        </w:rPr>
        <w:t xml:space="preserve"> </w:t>
      </w:r>
      <w:r w:rsidRPr="004A3778">
        <w:rPr>
          <w:rFonts w:eastAsia="HG Mincho Light J"/>
          <w:b/>
          <w:color w:val="000000"/>
          <w:sz w:val="24"/>
          <w:szCs w:val="24"/>
          <w:lang w:val="bg-BG"/>
        </w:rPr>
        <w:t>А</w:t>
      </w:r>
      <w:r w:rsidR="00554705">
        <w:rPr>
          <w:rFonts w:eastAsia="HG Mincho Light J"/>
          <w:b/>
          <w:color w:val="000000"/>
          <w:sz w:val="24"/>
          <w:szCs w:val="24"/>
        </w:rPr>
        <w:t xml:space="preserve"> </w:t>
      </w:r>
      <w:r w:rsidRPr="004A3778">
        <w:rPr>
          <w:rFonts w:eastAsia="HG Mincho Light J"/>
          <w:b/>
          <w:color w:val="000000"/>
          <w:sz w:val="24"/>
          <w:szCs w:val="24"/>
          <w:lang w:val="bg-BG"/>
        </w:rPr>
        <w:t>Р</w:t>
      </w:r>
      <w:r w:rsidR="00554705">
        <w:rPr>
          <w:rFonts w:eastAsia="HG Mincho Light J"/>
          <w:b/>
          <w:color w:val="000000"/>
          <w:sz w:val="24"/>
          <w:szCs w:val="24"/>
        </w:rPr>
        <w:t xml:space="preserve"> </w:t>
      </w:r>
      <w:r w:rsidRPr="004A3778">
        <w:rPr>
          <w:rFonts w:eastAsia="HG Mincho Light J"/>
          <w:b/>
          <w:color w:val="000000"/>
          <w:sz w:val="24"/>
          <w:szCs w:val="24"/>
          <w:lang w:val="bg-BG"/>
        </w:rPr>
        <w:t>А</w:t>
      </w:r>
      <w:r w:rsidR="00554705">
        <w:rPr>
          <w:rFonts w:eastAsia="HG Mincho Light J"/>
          <w:b/>
          <w:color w:val="000000"/>
          <w:sz w:val="24"/>
          <w:szCs w:val="24"/>
        </w:rPr>
        <w:t xml:space="preserve"> </w:t>
      </w:r>
      <w:r w:rsidRPr="004A3778">
        <w:rPr>
          <w:rFonts w:eastAsia="HG Mincho Light J"/>
          <w:b/>
          <w:color w:val="000000"/>
          <w:sz w:val="24"/>
          <w:szCs w:val="24"/>
          <w:lang w:val="bg-BG"/>
        </w:rPr>
        <w:t>Ц</w:t>
      </w:r>
      <w:r w:rsidR="00554705">
        <w:rPr>
          <w:rFonts w:eastAsia="HG Mincho Light J"/>
          <w:b/>
          <w:color w:val="000000"/>
          <w:sz w:val="24"/>
          <w:szCs w:val="24"/>
        </w:rPr>
        <w:t xml:space="preserve"> </w:t>
      </w:r>
      <w:r w:rsidRPr="004A3778">
        <w:rPr>
          <w:rFonts w:eastAsia="HG Mincho Light J"/>
          <w:b/>
          <w:color w:val="000000"/>
          <w:sz w:val="24"/>
          <w:szCs w:val="24"/>
          <w:lang w:val="bg-BG"/>
        </w:rPr>
        <w:t>И</w:t>
      </w:r>
      <w:r w:rsidR="00554705">
        <w:rPr>
          <w:rFonts w:eastAsia="HG Mincho Light J"/>
          <w:b/>
          <w:color w:val="000000"/>
          <w:sz w:val="24"/>
          <w:szCs w:val="24"/>
        </w:rPr>
        <w:t xml:space="preserve"> </w:t>
      </w:r>
      <w:r w:rsidRPr="004A3778">
        <w:rPr>
          <w:rFonts w:eastAsia="HG Mincho Light J"/>
          <w:b/>
          <w:color w:val="000000"/>
          <w:sz w:val="24"/>
          <w:szCs w:val="24"/>
          <w:lang w:val="bg-BG"/>
        </w:rPr>
        <w:t>Я</w:t>
      </w:r>
    </w:p>
    <w:p w:rsidR="00E40E69" w:rsidRDefault="00E40E69" w:rsidP="004A3778">
      <w:pPr>
        <w:pStyle w:val="a8"/>
        <w:jc w:val="center"/>
        <w:rPr>
          <w:rFonts w:eastAsia="HG Mincho Light J"/>
          <w:color w:val="000000"/>
          <w:sz w:val="24"/>
          <w:szCs w:val="24"/>
          <w:lang w:val="bg-BG"/>
        </w:rPr>
      </w:pPr>
    </w:p>
    <w:p w:rsidR="00DE7FC1" w:rsidRDefault="00680740" w:rsidP="004A3778">
      <w:pPr>
        <w:pStyle w:val="a8"/>
        <w:jc w:val="center"/>
        <w:rPr>
          <w:rFonts w:eastAsia="HG Mincho Light J"/>
          <w:color w:val="000000"/>
          <w:sz w:val="24"/>
          <w:szCs w:val="24"/>
          <w:lang w:val="bg-BG"/>
        </w:rPr>
      </w:pPr>
      <w:r>
        <w:rPr>
          <w:rFonts w:eastAsia="HG Mincho Light J"/>
          <w:color w:val="000000"/>
          <w:sz w:val="24"/>
          <w:szCs w:val="24"/>
          <w:lang w:val="bg-BG"/>
        </w:rPr>
        <w:t>з</w:t>
      </w:r>
      <w:r w:rsidR="00A3432E">
        <w:rPr>
          <w:rFonts w:eastAsia="HG Mincho Light J"/>
          <w:color w:val="000000"/>
          <w:sz w:val="24"/>
          <w:szCs w:val="24"/>
          <w:lang w:val="bg-BG"/>
        </w:rPr>
        <w:t xml:space="preserve">а липса на конфликт на интереси </w:t>
      </w:r>
    </w:p>
    <w:p w:rsidR="00A3432E" w:rsidRPr="00C573ED" w:rsidRDefault="00A3432E" w:rsidP="004A3778">
      <w:pPr>
        <w:pStyle w:val="a8"/>
        <w:jc w:val="center"/>
        <w:rPr>
          <w:rFonts w:eastAsia="HG Mincho Light J"/>
          <w:sz w:val="24"/>
          <w:szCs w:val="24"/>
          <w:lang w:val="bg-BG"/>
        </w:rPr>
      </w:pPr>
      <w:r w:rsidRPr="00C573ED">
        <w:rPr>
          <w:rFonts w:eastAsia="HG Mincho Light J"/>
          <w:sz w:val="24"/>
          <w:szCs w:val="24"/>
          <w:lang w:val="bg-BG"/>
        </w:rPr>
        <w:t xml:space="preserve">по смисъла на чл. </w:t>
      </w:r>
      <w:r w:rsidR="00680740" w:rsidRPr="00C573ED">
        <w:rPr>
          <w:rFonts w:eastAsia="HG Mincho Light J"/>
          <w:sz w:val="24"/>
          <w:szCs w:val="24"/>
        </w:rPr>
        <w:t>61</w:t>
      </w:r>
      <w:r w:rsidRPr="00C573ED">
        <w:rPr>
          <w:rFonts w:eastAsia="HG Mincho Light J"/>
          <w:sz w:val="24"/>
          <w:szCs w:val="24"/>
          <w:lang w:val="bg-BG"/>
        </w:rPr>
        <w:t xml:space="preserve">, параграф </w:t>
      </w:r>
      <w:r w:rsidR="00680740" w:rsidRPr="00C573ED">
        <w:rPr>
          <w:rFonts w:eastAsia="HG Mincho Light J"/>
          <w:sz w:val="24"/>
          <w:szCs w:val="24"/>
        </w:rPr>
        <w:t>3</w:t>
      </w:r>
      <w:r w:rsidRPr="00C573ED">
        <w:rPr>
          <w:rFonts w:eastAsia="HG Mincho Light J"/>
          <w:sz w:val="24"/>
          <w:szCs w:val="24"/>
          <w:lang w:val="bg-BG"/>
        </w:rPr>
        <w:t xml:space="preserve"> от Регламент (ЕС, Евроатом) № </w:t>
      </w:r>
      <w:r w:rsidR="00680740" w:rsidRPr="00C573ED">
        <w:rPr>
          <w:rFonts w:eastAsia="HG Mincho Light J"/>
          <w:sz w:val="24"/>
          <w:szCs w:val="24"/>
        </w:rPr>
        <w:t>2018</w:t>
      </w:r>
      <w:r w:rsidRPr="00C573ED">
        <w:rPr>
          <w:rFonts w:eastAsia="HG Mincho Light J"/>
          <w:sz w:val="24"/>
          <w:szCs w:val="24"/>
          <w:lang w:val="bg-BG"/>
        </w:rPr>
        <w:t>/</w:t>
      </w:r>
      <w:r w:rsidR="00680740" w:rsidRPr="00C573ED">
        <w:rPr>
          <w:rFonts w:eastAsia="HG Mincho Light J"/>
          <w:sz w:val="24"/>
          <w:szCs w:val="24"/>
        </w:rPr>
        <w:t>1</w:t>
      </w:r>
      <w:r w:rsidRPr="00C573ED">
        <w:rPr>
          <w:rFonts w:eastAsia="HG Mincho Light J"/>
          <w:sz w:val="24"/>
          <w:szCs w:val="24"/>
          <w:lang w:val="bg-BG"/>
        </w:rPr>
        <w:t>0</w:t>
      </w:r>
      <w:r w:rsidR="00680740" w:rsidRPr="00C573ED">
        <w:rPr>
          <w:rFonts w:eastAsia="HG Mincho Light J"/>
          <w:sz w:val="24"/>
          <w:szCs w:val="24"/>
        </w:rPr>
        <w:t>46</w:t>
      </w:r>
    </w:p>
    <w:p w:rsidR="00CF55C5" w:rsidRPr="00C573ED" w:rsidRDefault="00CF55C5" w:rsidP="004A3778">
      <w:pPr>
        <w:jc w:val="both"/>
        <w:rPr>
          <w:u w:val="single"/>
          <w:lang w:val="ru-RU"/>
        </w:rPr>
      </w:pPr>
    </w:p>
    <w:p w:rsidR="001C52A0" w:rsidRPr="00680740" w:rsidRDefault="001C52A0" w:rsidP="0018760E">
      <w:pPr>
        <w:spacing w:line="360" w:lineRule="auto"/>
        <w:jc w:val="both"/>
        <w:rPr>
          <w:lang w:val="bg-BG" w:eastAsia="bg-BG"/>
        </w:rPr>
      </w:pPr>
      <w:r w:rsidRPr="00C573ED">
        <w:rPr>
          <w:lang w:val="bg-BG" w:eastAsia="bg-BG"/>
        </w:rPr>
        <w:t>Аз, долуподписаният</w:t>
      </w:r>
      <w:r w:rsidR="006030AA" w:rsidRPr="00C573ED">
        <w:rPr>
          <w:lang w:val="bg-BG" w:eastAsia="bg-BG"/>
        </w:rPr>
        <w:t>/ата</w:t>
      </w:r>
      <w:r w:rsidRPr="00C573ED">
        <w:rPr>
          <w:lang w:val="bg-BG" w:eastAsia="bg-BG"/>
        </w:rPr>
        <w:t xml:space="preserve"> ..........................</w:t>
      </w:r>
      <w:r w:rsidR="006030AA" w:rsidRPr="00C573ED">
        <w:rPr>
          <w:lang w:val="bg-BG" w:eastAsia="bg-BG"/>
        </w:rPr>
        <w:t>............................................................................</w:t>
      </w:r>
      <w:r w:rsidRPr="00C573ED">
        <w:rPr>
          <w:lang w:val="bg-BG" w:eastAsia="bg-BG"/>
        </w:rPr>
        <w:t>....</w:t>
      </w:r>
      <w:r w:rsidR="006030AA" w:rsidRPr="00C573ED">
        <w:rPr>
          <w:lang w:val="bg-BG" w:eastAsia="bg-BG"/>
        </w:rPr>
        <w:t xml:space="preserve"> </w:t>
      </w:r>
      <w:r w:rsidR="006030AA" w:rsidRPr="00C573ED">
        <w:rPr>
          <w:i/>
          <w:sz w:val="20"/>
          <w:szCs w:val="20"/>
          <w:lang w:val="bg-BG" w:eastAsia="bg-BG"/>
        </w:rPr>
        <w:t>(попълват се трите имена)</w:t>
      </w:r>
      <w:r w:rsidRPr="00C573ED">
        <w:rPr>
          <w:lang w:val="bg-BG" w:eastAsia="bg-BG"/>
        </w:rPr>
        <w:t xml:space="preserve">, </w:t>
      </w:r>
      <w:r w:rsidR="00A3432E" w:rsidRPr="00C573ED">
        <w:rPr>
          <w:lang w:val="bg-BG" w:eastAsia="bg-BG"/>
        </w:rPr>
        <w:t xml:space="preserve">в качеството си на лице, </w:t>
      </w:r>
      <w:r w:rsidR="00D02AE5" w:rsidRPr="00C573ED">
        <w:rPr>
          <w:lang w:val="bg-BG" w:eastAsia="bg-BG"/>
        </w:rPr>
        <w:t>изпълняващо функция</w:t>
      </w:r>
      <w:r w:rsidR="00A3432E" w:rsidRPr="00C573ED">
        <w:rPr>
          <w:lang w:val="bg-BG" w:eastAsia="bg-BG"/>
        </w:rPr>
        <w:t xml:space="preserve"> </w:t>
      </w:r>
      <w:r w:rsidR="00787DA3" w:rsidRPr="00C573ED">
        <w:rPr>
          <w:lang w:val="bg-BG" w:eastAsia="bg-BG"/>
        </w:rPr>
        <w:t xml:space="preserve">директор на </w:t>
      </w:r>
      <w:r w:rsidR="00A3432E" w:rsidRPr="00C573ED">
        <w:rPr>
          <w:lang w:val="bg-BG" w:eastAsia="bg-BG"/>
        </w:rPr>
        <w:t>............................................................</w:t>
      </w:r>
      <w:r w:rsidR="00787DA3" w:rsidRPr="00C573ED">
        <w:rPr>
          <w:rFonts w:eastAsia="Calibri" w:cs="Arial"/>
          <w:i/>
        </w:rPr>
        <w:t>………….……………</w:t>
      </w:r>
      <w:r w:rsidR="00C573ED">
        <w:rPr>
          <w:rFonts w:eastAsia="Calibri" w:cs="Arial"/>
          <w:i/>
          <w:lang w:val="bg-BG"/>
        </w:rPr>
        <w:t xml:space="preserve"> </w:t>
      </w:r>
      <w:r w:rsidR="00787DA3" w:rsidRPr="00C573ED">
        <w:rPr>
          <w:rFonts w:eastAsia="Calibri" w:cs="Arial"/>
          <w:i/>
        </w:rPr>
        <w:t>(наименование на училището)</w:t>
      </w:r>
      <w:r w:rsidR="0012002C" w:rsidRPr="00C573ED">
        <w:rPr>
          <w:lang w:val="bg-BG" w:eastAsia="bg-BG"/>
        </w:rPr>
        <w:t xml:space="preserve"> </w:t>
      </w:r>
      <w:r w:rsidR="00A3432E" w:rsidRPr="00C573ED">
        <w:rPr>
          <w:sz w:val="20"/>
          <w:szCs w:val="20"/>
          <w:lang w:val="bg-BG" w:eastAsia="bg-BG"/>
        </w:rPr>
        <w:t>(</w:t>
      </w:r>
      <w:r w:rsidR="006030AA" w:rsidRPr="00C573ED">
        <w:rPr>
          <w:i/>
          <w:sz w:val="20"/>
          <w:szCs w:val="20"/>
          <w:lang w:val="bg-BG" w:eastAsia="bg-BG"/>
        </w:rPr>
        <w:t>напр.: ръководител проект; член на екипа за организация и управление</w:t>
      </w:r>
      <w:r w:rsidR="000C4128" w:rsidRPr="00C573ED">
        <w:rPr>
          <w:i/>
          <w:sz w:val="20"/>
          <w:szCs w:val="20"/>
          <w:lang w:val="bg-BG" w:eastAsia="bg-BG"/>
        </w:rPr>
        <w:t>; представляващ бенефициента;</w:t>
      </w:r>
      <w:r w:rsidR="000C4128" w:rsidRPr="00680740">
        <w:rPr>
          <w:i/>
          <w:sz w:val="20"/>
          <w:szCs w:val="20"/>
          <w:lang w:val="bg-BG" w:eastAsia="bg-BG"/>
        </w:rPr>
        <w:t xml:space="preserve"> възложител по ЗОП; упълномощено лице по чл. </w:t>
      </w:r>
      <w:r w:rsidR="00DE7FC1" w:rsidRPr="00680740">
        <w:rPr>
          <w:i/>
          <w:sz w:val="20"/>
          <w:szCs w:val="20"/>
          <w:lang w:eastAsia="bg-BG"/>
        </w:rPr>
        <w:t>7</w:t>
      </w:r>
      <w:r w:rsidR="00680740" w:rsidRPr="00680740">
        <w:rPr>
          <w:i/>
          <w:sz w:val="20"/>
          <w:szCs w:val="20"/>
          <w:lang w:val="bg-BG" w:eastAsia="bg-BG"/>
        </w:rPr>
        <w:t xml:space="preserve"> от</w:t>
      </w:r>
      <w:r w:rsidR="000C4128" w:rsidRPr="00680740">
        <w:rPr>
          <w:i/>
          <w:sz w:val="20"/>
          <w:szCs w:val="20"/>
          <w:lang w:val="bg-BG" w:eastAsia="bg-BG"/>
        </w:rPr>
        <w:t xml:space="preserve"> </w:t>
      </w:r>
      <w:r w:rsidR="00DE7FC1" w:rsidRPr="00680740">
        <w:rPr>
          <w:i/>
          <w:sz w:val="20"/>
          <w:szCs w:val="20"/>
          <w:lang w:val="bg-BG" w:eastAsia="bg-BG"/>
        </w:rPr>
        <w:t>ЗОП и други подобни</w:t>
      </w:r>
      <w:r w:rsidR="00A3432E" w:rsidRPr="00680740">
        <w:rPr>
          <w:sz w:val="20"/>
          <w:szCs w:val="20"/>
          <w:lang w:val="bg-BG" w:eastAsia="bg-BG"/>
        </w:rPr>
        <w:t>)</w:t>
      </w:r>
      <w:r w:rsidR="006030AA">
        <w:rPr>
          <w:lang w:val="bg-BG" w:eastAsia="bg-BG"/>
        </w:rPr>
        <w:t xml:space="preserve"> по проект </w:t>
      </w:r>
      <w:r w:rsidR="0018760E" w:rsidRPr="0074008F">
        <w:rPr>
          <w:b/>
        </w:rPr>
        <w:t>BG05M2ОP001-2.011-0001 „Подкрепа за успех“</w:t>
      </w:r>
      <w:r w:rsidR="00680740">
        <w:rPr>
          <w:i/>
          <w:sz w:val="20"/>
          <w:szCs w:val="20"/>
          <w:lang w:val="bg-BG" w:eastAsia="bg-BG"/>
        </w:rPr>
        <w:t xml:space="preserve">, </w:t>
      </w:r>
      <w:r w:rsidR="00680740" w:rsidRPr="00680740">
        <w:rPr>
          <w:lang w:val="bg-BG" w:eastAsia="bg-BG"/>
        </w:rPr>
        <w:t>финансиран от</w:t>
      </w:r>
      <w:r w:rsidR="006030AA" w:rsidRPr="00680740">
        <w:rPr>
          <w:lang w:val="bg-BG" w:eastAsia="bg-BG"/>
        </w:rPr>
        <w:t xml:space="preserve"> ОП </w:t>
      </w:r>
      <w:r w:rsidR="00851F9A" w:rsidRPr="00680740">
        <w:rPr>
          <w:lang w:val="bg-BG" w:eastAsia="bg-BG"/>
        </w:rPr>
        <w:t>НОИР</w:t>
      </w:r>
      <w:r w:rsidR="007009F7">
        <w:rPr>
          <w:lang w:val="bg-BG" w:eastAsia="bg-BG"/>
        </w:rPr>
        <w:t xml:space="preserve"> 2014-2020</w:t>
      </w:r>
    </w:p>
    <w:p w:rsidR="00A3432E" w:rsidRPr="001C52A0" w:rsidRDefault="00A3432E" w:rsidP="004A3778">
      <w:pPr>
        <w:autoSpaceDE w:val="0"/>
        <w:autoSpaceDN w:val="0"/>
        <w:adjustRightInd w:val="0"/>
        <w:jc w:val="both"/>
        <w:rPr>
          <w:lang w:val="bg-BG" w:eastAsia="bg-BG"/>
        </w:rPr>
      </w:pPr>
    </w:p>
    <w:p w:rsidR="001C52A0" w:rsidRDefault="001C52A0" w:rsidP="004A3778">
      <w:pPr>
        <w:autoSpaceDE w:val="0"/>
        <w:autoSpaceDN w:val="0"/>
        <w:adjustRightInd w:val="0"/>
        <w:jc w:val="both"/>
        <w:rPr>
          <w:lang w:val="bg-BG" w:eastAsia="bg-BG"/>
        </w:rPr>
      </w:pPr>
      <w:r w:rsidRPr="001C52A0">
        <w:rPr>
          <w:lang w:val="bg-BG" w:eastAsia="bg-BG"/>
        </w:rPr>
        <w:t xml:space="preserve">декларирам, че съм запознат с член </w:t>
      </w:r>
      <w:r w:rsidR="00680740">
        <w:rPr>
          <w:lang w:eastAsia="bg-BG"/>
        </w:rPr>
        <w:t>61</w:t>
      </w:r>
      <w:r w:rsidRPr="001C52A0">
        <w:rPr>
          <w:lang w:val="bg-BG" w:eastAsia="bg-BG"/>
        </w:rPr>
        <w:t xml:space="preserve"> от регламент</w:t>
      </w:r>
      <w:r w:rsidR="00851F9A">
        <w:rPr>
          <w:lang w:val="bg-BG" w:eastAsia="bg-BG"/>
        </w:rPr>
        <w:t xml:space="preserve"> </w:t>
      </w:r>
      <w:r w:rsidR="00680740">
        <w:rPr>
          <w:lang w:eastAsia="bg-BG"/>
        </w:rPr>
        <w:t>2018</w:t>
      </w:r>
      <w:r w:rsidR="00851F9A">
        <w:rPr>
          <w:lang w:val="bg-BG" w:eastAsia="bg-BG"/>
        </w:rPr>
        <w:t>/</w:t>
      </w:r>
      <w:r w:rsidR="00680740">
        <w:rPr>
          <w:lang w:eastAsia="bg-BG"/>
        </w:rPr>
        <w:t>1046</w:t>
      </w:r>
      <w:r w:rsidRPr="001C52A0">
        <w:rPr>
          <w:lang w:val="bg-BG" w:eastAsia="bg-BG"/>
        </w:rPr>
        <w:t>, който гласи следното:</w:t>
      </w:r>
    </w:p>
    <w:p w:rsidR="004A3778" w:rsidRPr="001C52A0" w:rsidRDefault="004A3778" w:rsidP="004A3778">
      <w:pPr>
        <w:autoSpaceDE w:val="0"/>
        <w:autoSpaceDN w:val="0"/>
        <w:adjustRightInd w:val="0"/>
        <w:jc w:val="both"/>
        <w:rPr>
          <w:lang w:val="bg-BG" w:eastAsia="bg-BG"/>
        </w:rPr>
      </w:pPr>
    </w:p>
    <w:p w:rsidR="00680740" w:rsidRPr="00680740" w:rsidRDefault="001C52A0" w:rsidP="00680740">
      <w:pPr>
        <w:autoSpaceDE w:val="0"/>
        <w:autoSpaceDN w:val="0"/>
        <w:adjustRightInd w:val="0"/>
        <w:jc w:val="both"/>
        <w:rPr>
          <w:i/>
          <w:lang w:val="bg-BG" w:eastAsia="bg-BG"/>
        </w:rPr>
      </w:pPr>
      <w:r w:rsidRPr="00680740">
        <w:rPr>
          <w:i/>
          <w:lang w:val="bg-BG" w:eastAsia="bg-BG"/>
        </w:rPr>
        <w:t>„</w:t>
      </w:r>
      <w:r w:rsidR="00680740" w:rsidRPr="00680740">
        <w:rPr>
          <w:i/>
          <w:lang w:val="bg-BG" w:eastAsia="bg-BG"/>
        </w:rPr>
        <w:t xml:space="preserve">1. Финансовите участници по смисъла на глава 4 от настоящия дял и другите лица, включително националните органи на всяко равнище, участващи в изпълнението на бюджета при условията на пряко, непряко и споделено управление, включително в подготвителните действия, в одита или в контрола, не предприемат никакви действия, които могат да поставят собствените им интереси в конфликт с тези на Съюза. Те предприемат също така подходящи мерки за предотвратяване на конфликт на интереси във функциите, за които носят отговорност, и за справяне със ситуации, които обективно могат да бъдат възприети като конфликт на интереси. </w:t>
      </w:r>
    </w:p>
    <w:p w:rsidR="00680740" w:rsidRPr="00680740" w:rsidRDefault="00680740" w:rsidP="00680740">
      <w:pPr>
        <w:autoSpaceDE w:val="0"/>
        <w:autoSpaceDN w:val="0"/>
        <w:adjustRightInd w:val="0"/>
        <w:spacing w:before="120" w:after="120"/>
        <w:jc w:val="both"/>
        <w:rPr>
          <w:i/>
          <w:lang w:val="bg-BG" w:eastAsia="bg-BG"/>
        </w:rPr>
      </w:pPr>
      <w:r w:rsidRPr="00680740">
        <w:rPr>
          <w:i/>
          <w:lang w:val="bg-BG" w:eastAsia="bg-BG"/>
        </w:rPr>
        <w:t xml:space="preserve">2. Когато има риск от конфликт на интереси с участието на служител на национален орган, съответното лице отнася въпроса до своя пряк ръководител. Когато подобен риск съществува за служители, за които се прилага Правилникът за персонала, съответното лице отнася въпроса до съответния оправомощен разпоредител с бюджетни кредити. Съответният пряк ръководител или оправомощеният разпоредител с бюджетни кредити потвърждава писмено дали е установен конфликт на интереси. В случай на установяване на конфликт на интереси органът по назначаването или съответният национален орган вземат необходимите мерки съответното лице да прекрати всякаква дейност по този въпрос. Съответният оправомощен разпоредител с бюджетни кредити или съответният национален орган гарантира, че се предприемат всички допълнителни подходящи действия в съответствие с приложимото право. </w:t>
      </w:r>
    </w:p>
    <w:p w:rsidR="00851F9A" w:rsidRPr="00680740" w:rsidRDefault="00680740" w:rsidP="00680740">
      <w:pPr>
        <w:autoSpaceDE w:val="0"/>
        <w:autoSpaceDN w:val="0"/>
        <w:adjustRightInd w:val="0"/>
        <w:spacing w:before="120" w:after="240"/>
        <w:jc w:val="both"/>
        <w:rPr>
          <w:i/>
          <w:lang w:val="bg-BG" w:eastAsia="bg-BG"/>
        </w:rPr>
      </w:pPr>
      <w:r w:rsidRPr="00680740">
        <w:rPr>
          <w:i/>
          <w:lang w:val="bg-BG" w:eastAsia="bg-BG"/>
        </w:rPr>
        <w:t xml:space="preserve">3. </w:t>
      </w:r>
      <w:r>
        <w:rPr>
          <w:i/>
          <w:lang w:val="bg-BG" w:eastAsia="bg-BG"/>
        </w:rPr>
        <w:t xml:space="preserve">За целите на параграф 1 </w:t>
      </w:r>
      <w:r w:rsidRPr="00680740">
        <w:rPr>
          <w:i/>
          <w:lang w:val="bg-BG" w:eastAsia="bg-BG"/>
        </w:rPr>
        <w:t>к</w:t>
      </w:r>
      <w:r>
        <w:rPr>
          <w:i/>
          <w:lang w:val="bg-BG" w:eastAsia="bg-BG"/>
        </w:rPr>
        <w:t xml:space="preserve">онфликт на интереси съществува, </w:t>
      </w:r>
      <w:r w:rsidRPr="00680740">
        <w:rPr>
          <w:i/>
          <w:lang w:val="bg-BG" w:eastAsia="bg-BG"/>
        </w:rPr>
        <w:t>кога</w:t>
      </w:r>
      <w:r>
        <w:rPr>
          <w:i/>
          <w:lang w:val="bg-BG" w:eastAsia="bg-BG"/>
        </w:rPr>
        <w:t xml:space="preserve">то безпристрастното и обективно упражняване на функциите на финансов участник или друго лице, посочено в параграф 1, е опорочено по причини, свързани със семейния и емоционалния </w:t>
      </w:r>
      <w:r w:rsidRPr="00680740">
        <w:rPr>
          <w:i/>
          <w:lang w:val="bg-BG" w:eastAsia="bg-BG"/>
        </w:rPr>
        <w:t>жи</w:t>
      </w:r>
      <w:r>
        <w:rPr>
          <w:i/>
          <w:lang w:val="bg-BG" w:eastAsia="bg-BG"/>
        </w:rPr>
        <w:t xml:space="preserve">вот, политическа или национална </w:t>
      </w:r>
      <w:r w:rsidRPr="00680740">
        <w:rPr>
          <w:i/>
          <w:lang w:val="bg-BG" w:eastAsia="bg-BG"/>
        </w:rPr>
        <w:t>принадле</w:t>
      </w:r>
      <w:r>
        <w:rPr>
          <w:i/>
          <w:lang w:val="bg-BG" w:eastAsia="bg-BG"/>
        </w:rPr>
        <w:t xml:space="preserve">жност, икономически интерес или всякакъв друг пряк или </w:t>
      </w:r>
      <w:r w:rsidRPr="00680740">
        <w:rPr>
          <w:i/>
          <w:lang w:val="bg-BG" w:eastAsia="bg-BG"/>
        </w:rPr>
        <w:t>косвен личен интерес.</w:t>
      </w:r>
      <w:r>
        <w:rPr>
          <w:i/>
          <w:lang w:val="bg-BG" w:eastAsia="bg-BG"/>
        </w:rPr>
        <w:t>“</w:t>
      </w:r>
    </w:p>
    <w:p w:rsidR="009419BA" w:rsidRPr="001C52A0" w:rsidRDefault="009419BA" w:rsidP="00680740">
      <w:pPr>
        <w:autoSpaceDE w:val="0"/>
        <w:autoSpaceDN w:val="0"/>
        <w:adjustRightInd w:val="0"/>
        <w:spacing w:before="120"/>
        <w:jc w:val="both"/>
        <w:rPr>
          <w:lang w:val="bg-BG" w:eastAsia="bg-BG"/>
        </w:rPr>
      </w:pPr>
      <w:r>
        <w:rPr>
          <w:lang w:val="bg-BG" w:eastAsia="bg-BG"/>
        </w:rPr>
        <w:t>Потвърждавам, че ще спазвам тези принципи и незабавно ще информирам членовете на институционалния орган, който отговаря за управлението и координирането на дейно</w:t>
      </w:r>
      <w:r w:rsidR="006335C0">
        <w:rPr>
          <w:lang w:val="bg-BG" w:eastAsia="bg-BG"/>
        </w:rPr>
        <w:t>стите по про</w:t>
      </w:r>
      <w:r w:rsidR="00851F9A">
        <w:rPr>
          <w:lang w:val="bg-BG" w:eastAsia="bg-BG"/>
        </w:rPr>
        <w:t>екта</w:t>
      </w:r>
      <w:r w:rsidR="006335C0">
        <w:rPr>
          <w:lang w:val="bg-BG" w:eastAsia="bg-BG"/>
        </w:rPr>
        <w:t xml:space="preserve"> за всяка ситуация</w:t>
      </w:r>
      <w:r>
        <w:rPr>
          <w:lang w:val="bg-BG" w:eastAsia="bg-BG"/>
        </w:rPr>
        <w:t>, която може да се счете за конфликт на интереси.</w:t>
      </w:r>
    </w:p>
    <w:p w:rsidR="009419BA" w:rsidRPr="009419BA" w:rsidRDefault="001C52A0" w:rsidP="00680740">
      <w:pPr>
        <w:autoSpaceDE w:val="0"/>
        <w:autoSpaceDN w:val="0"/>
        <w:adjustRightInd w:val="0"/>
        <w:spacing w:before="120" w:after="120"/>
        <w:jc w:val="both"/>
        <w:rPr>
          <w:lang w:val="bg-BG"/>
        </w:rPr>
      </w:pPr>
      <w:r w:rsidRPr="001C52A0">
        <w:rPr>
          <w:lang w:val="bg-BG" w:eastAsia="bg-BG"/>
        </w:rPr>
        <w:lastRenderedPageBreak/>
        <w:t>С настоящото декларирам, че доколкото ми е известно, не се намирам в ситуация на</w:t>
      </w:r>
      <w:r w:rsidR="009673F1">
        <w:rPr>
          <w:lang w:val="bg-BG" w:eastAsia="bg-BG"/>
        </w:rPr>
        <w:t xml:space="preserve"> </w:t>
      </w:r>
      <w:r w:rsidRPr="009419BA">
        <w:rPr>
          <w:lang w:val="bg-BG"/>
        </w:rPr>
        <w:t xml:space="preserve">конфликт на интереси </w:t>
      </w:r>
      <w:r w:rsidR="009419BA" w:rsidRPr="009419BA">
        <w:rPr>
          <w:lang w:val="bg-BG"/>
        </w:rPr>
        <w:t xml:space="preserve">съгласно чл. </w:t>
      </w:r>
      <w:r w:rsidR="00680740">
        <w:rPr>
          <w:lang w:val="bg-BG"/>
        </w:rPr>
        <w:t>61</w:t>
      </w:r>
      <w:r w:rsidR="009419BA" w:rsidRPr="009419BA">
        <w:rPr>
          <w:lang w:val="bg-BG"/>
        </w:rPr>
        <w:t xml:space="preserve"> от Регламент (ЕС, Евроатом) № </w:t>
      </w:r>
      <w:r w:rsidR="00680740">
        <w:rPr>
          <w:lang w:val="bg-BG"/>
        </w:rPr>
        <w:t>2018</w:t>
      </w:r>
      <w:r w:rsidR="009419BA" w:rsidRPr="009419BA">
        <w:rPr>
          <w:lang w:val="bg-BG"/>
        </w:rPr>
        <w:t>/</w:t>
      </w:r>
      <w:r w:rsidR="00680740">
        <w:rPr>
          <w:lang w:val="bg-BG"/>
        </w:rPr>
        <w:t>1046</w:t>
      </w:r>
      <w:r w:rsidR="009419BA">
        <w:rPr>
          <w:lang w:val="bg-BG"/>
        </w:rPr>
        <w:t xml:space="preserve"> в горепосоченото ми качеств</w:t>
      </w:r>
      <w:r w:rsidR="009673F1">
        <w:rPr>
          <w:lang w:val="bg-BG"/>
        </w:rPr>
        <w:t>о</w:t>
      </w:r>
      <w:r w:rsidR="009419BA">
        <w:rPr>
          <w:lang w:val="bg-BG"/>
        </w:rPr>
        <w:t xml:space="preserve"> и във връзка със заеманата от мен длъжност/позиция.</w:t>
      </w:r>
    </w:p>
    <w:p w:rsidR="001C52A0" w:rsidRDefault="001C52A0" w:rsidP="004A3778">
      <w:pPr>
        <w:autoSpaceDE w:val="0"/>
        <w:autoSpaceDN w:val="0"/>
        <w:adjustRightInd w:val="0"/>
        <w:jc w:val="both"/>
        <w:rPr>
          <w:lang w:val="bg-BG" w:eastAsia="bg-BG"/>
        </w:rPr>
      </w:pPr>
      <w:r w:rsidRPr="001C52A0">
        <w:rPr>
          <w:lang w:val="bg-BG" w:eastAsia="bg-BG"/>
        </w:rPr>
        <w:t xml:space="preserve">Удостоверявам, че ако узная </w:t>
      </w:r>
      <w:r w:rsidR="009419BA">
        <w:rPr>
          <w:lang w:val="bg-BG" w:eastAsia="bg-BG"/>
        </w:rPr>
        <w:t>за такива обстоятелства</w:t>
      </w:r>
      <w:r w:rsidRPr="001C52A0">
        <w:rPr>
          <w:lang w:val="bg-BG" w:eastAsia="bg-BG"/>
        </w:rPr>
        <w:t xml:space="preserve">, незабавно ще съобщя на </w:t>
      </w:r>
      <w:r w:rsidR="009419BA">
        <w:rPr>
          <w:lang w:val="bg-BG" w:eastAsia="bg-BG"/>
        </w:rPr>
        <w:t xml:space="preserve">компетентните лица </w:t>
      </w:r>
      <w:r w:rsidRPr="001C52A0">
        <w:rPr>
          <w:lang w:val="bg-BG" w:eastAsia="bg-BG"/>
        </w:rPr>
        <w:t xml:space="preserve">и че ако бъде установен конфликт на интереси, ще се оттегля от </w:t>
      </w:r>
      <w:r w:rsidR="00610548">
        <w:rPr>
          <w:lang w:val="bg-BG"/>
        </w:rPr>
        <w:t>заеманата от мен длъжност/позиция</w:t>
      </w:r>
      <w:r w:rsidRPr="001C52A0">
        <w:rPr>
          <w:lang w:val="bg-BG" w:eastAsia="bg-BG"/>
        </w:rPr>
        <w:t>.</w:t>
      </w:r>
    </w:p>
    <w:p w:rsidR="00FC7261" w:rsidRDefault="00FC7261" w:rsidP="004A3778">
      <w:pPr>
        <w:autoSpaceDE w:val="0"/>
        <w:autoSpaceDN w:val="0"/>
        <w:adjustRightInd w:val="0"/>
        <w:jc w:val="both"/>
        <w:rPr>
          <w:lang w:val="bg-BG" w:eastAsia="bg-BG"/>
        </w:rPr>
      </w:pPr>
    </w:p>
    <w:p w:rsidR="00D773FD" w:rsidRPr="001C52A0" w:rsidRDefault="00D773FD" w:rsidP="004A3778">
      <w:pPr>
        <w:autoSpaceDE w:val="0"/>
        <w:autoSpaceDN w:val="0"/>
        <w:adjustRightInd w:val="0"/>
        <w:jc w:val="both"/>
        <w:rPr>
          <w:lang w:val="bg-BG" w:eastAsia="bg-BG"/>
        </w:rPr>
      </w:pPr>
    </w:p>
    <w:p w:rsidR="007C53CC" w:rsidRPr="001C52A0" w:rsidRDefault="00610548" w:rsidP="00680740">
      <w:pPr>
        <w:autoSpaceDE w:val="0"/>
        <w:autoSpaceDN w:val="0"/>
        <w:adjustRightInd w:val="0"/>
        <w:spacing w:line="360" w:lineRule="auto"/>
        <w:jc w:val="both"/>
        <w:rPr>
          <w:lang w:val="bg-BG" w:eastAsia="bg-BG"/>
        </w:rPr>
      </w:pPr>
      <w:r>
        <w:rPr>
          <w:lang w:val="bg-BG" w:eastAsia="bg-BG"/>
        </w:rPr>
        <w:t>Дата:</w:t>
      </w:r>
      <w:r w:rsidR="00552523">
        <w:rPr>
          <w:lang w:val="bg-BG" w:eastAsia="bg-BG"/>
        </w:rPr>
        <w:tab/>
      </w:r>
      <w:r w:rsidR="00552523">
        <w:rPr>
          <w:lang w:val="bg-BG" w:eastAsia="bg-BG"/>
        </w:rPr>
        <w:tab/>
      </w:r>
      <w:r w:rsidR="00552523">
        <w:rPr>
          <w:lang w:val="bg-BG" w:eastAsia="bg-BG"/>
        </w:rPr>
        <w:tab/>
      </w:r>
      <w:r w:rsidR="00552523">
        <w:rPr>
          <w:lang w:val="bg-BG" w:eastAsia="bg-BG"/>
        </w:rPr>
        <w:tab/>
      </w:r>
      <w:r w:rsidR="00552523">
        <w:rPr>
          <w:lang w:val="bg-BG" w:eastAsia="bg-BG"/>
        </w:rPr>
        <w:tab/>
      </w:r>
      <w:r w:rsidR="00552523">
        <w:rPr>
          <w:lang w:val="bg-BG" w:eastAsia="bg-BG"/>
        </w:rPr>
        <w:tab/>
      </w:r>
      <w:r w:rsidR="00552523">
        <w:rPr>
          <w:lang w:val="bg-BG" w:eastAsia="bg-BG"/>
        </w:rPr>
        <w:tab/>
        <w:t>Подпис:</w:t>
      </w:r>
    </w:p>
    <w:sectPr w:rsidR="007C53CC" w:rsidRPr="001C52A0" w:rsidSect="00E40E69">
      <w:headerReference w:type="default" r:id="rId7"/>
      <w:footerReference w:type="even" r:id="rId8"/>
      <w:footerReference w:type="default" r:id="rId9"/>
      <w:pgSz w:w="11907" w:h="16840" w:code="9"/>
      <w:pgMar w:top="2835" w:right="1134" w:bottom="142" w:left="1418"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B7" w:rsidRDefault="00966FB7">
      <w:r>
        <w:separator/>
      </w:r>
    </w:p>
  </w:endnote>
  <w:endnote w:type="continuationSeparator" w:id="0">
    <w:p w:rsidR="00966FB7" w:rsidRDefault="0096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EUAlbertina">
    <w:altName w:val="Times New Roman"/>
    <w:panose1 w:val="00000000000000000000"/>
    <w:charset w:val="00"/>
    <w:family w:val="roman"/>
    <w:notTrueType/>
    <w:pitch w:val="default"/>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BA" w:rsidRDefault="00322F51" w:rsidP="00BD23BE">
    <w:pPr>
      <w:pStyle w:val="ab"/>
      <w:framePr w:wrap="around" w:vAnchor="text" w:hAnchor="margin" w:xAlign="right" w:y="1"/>
      <w:rPr>
        <w:rStyle w:val="ac"/>
      </w:rPr>
    </w:pPr>
    <w:r>
      <w:rPr>
        <w:rStyle w:val="ac"/>
      </w:rPr>
      <w:fldChar w:fldCharType="begin"/>
    </w:r>
    <w:r w:rsidR="009419BA">
      <w:rPr>
        <w:rStyle w:val="ac"/>
      </w:rPr>
      <w:instrText xml:space="preserve">PAGE  </w:instrText>
    </w:r>
    <w:r>
      <w:rPr>
        <w:rStyle w:val="ac"/>
      </w:rPr>
      <w:fldChar w:fldCharType="end"/>
    </w:r>
  </w:p>
  <w:p w:rsidR="009419BA" w:rsidRDefault="009419BA" w:rsidP="00F80D44">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BA" w:rsidRDefault="009419BA" w:rsidP="00554705">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B7" w:rsidRDefault="00966FB7">
      <w:r>
        <w:separator/>
      </w:r>
    </w:p>
  </w:footnote>
  <w:footnote w:type="continuationSeparator" w:id="0">
    <w:p w:rsidR="00966FB7" w:rsidRDefault="00966F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05" w:rsidRPr="00024F75" w:rsidRDefault="00554705" w:rsidP="00554705">
    <w:pPr>
      <w:tabs>
        <w:tab w:val="center" w:pos="4536"/>
        <w:tab w:val="right" w:pos="9072"/>
      </w:tabs>
      <w:rPr>
        <w:rFonts w:ascii="Calibri" w:eastAsia="Calibri" w:hAnsi="Calibri"/>
        <w:noProof/>
        <w:sz w:val="20"/>
        <w:szCs w:val="20"/>
        <w:lang w:eastAsia="x-none"/>
      </w:rPr>
    </w:pPr>
    <w:bookmarkStart w:id="1" w:name="OLE_LINK1"/>
    <w:r w:rsidRPr="00024F75">
      <w:rPr>
        <w:rFonts w:ascii="Calibri" w:eastAsia="Calibri" w:hAnsi="Calibri"/>
        <w:noProof/>
        <w:sz w:val="20"/>
        <w:szCs w:val="20"/>
        <w:lang w:val="bg-BG" w:eastAsia="bg-BG"/>
      </w:rPr>
      <w:drawing>
        <wp:inline distT="0" distB="0" distL="0" distR="0" wp14:anchorId="7F96D6CC" wp14:editId="58BB5149">
          <wp:extent cx="2600325" cy="838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12131"/>
                  <a:stretch>
                    <a:fillRect/>
                  </a:stretch>
                </pic:blipFill>
                <pic:spPr bwMode="auto">
                  <a:xfrm>
                    <a:off x="0" y="0"/>
                    <a:ext cx="2600325" cy="838200"/>
                  </a:xfrm>
                  <a:prstGeom prst="rect">
                    <a:avLst/>
                  </a:prstGeom>
                  <a:noFill/>
                  <a:ln>
                    <a:noFill/>
                  </a:ln>
                </pic:spPr>
              </pic:pic>
            </a:graphicData>
          </a:graphic>
        </wp:inline>
      </w:drawing>
    </w:r>
    <w:r w:rsidRPr="00024F75">
      <w:rPr>
        <w:rFonts w:ascii="Calibri" w:eastAsia="Calibri" w:hAnsi="Calibri"/>
        <w:noProof/>
        <w:sz w:val="20"/>
        <w:szCs w:val="20"/>
        <w:lang w:eastAsia="x-none"/>
      </w:rPr>
      <w:tab/>
    </w:r>
    <w:r w:rsidRPr="00024F75">
      <w:rPr>
        <w:rFonts w:ascii="Calibri" w:eastAsia="Calibri" w:hAnsi="Calibri"/>
        <w:b/>
        <w:noProof/>
        <w:sz w:val="20"/>
        <w:lang w:val="bg-BG" w:eastAsia="bg-BG"/>
      </w:rPr>
      <w:drawing>
        <wp:inline distT="0" distB="0" distL="0" distR="0" wp14:anchorId="252A3D0E" wp14:editId="60750C43">
          <wp:extent cx="824230" cy="729042"/>
          <wp:effectExtent l="0" t="0" r="0" b="762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795" cy="729542"/>
                  </a:xfrm>
                  <a:prstGeom prst="rect">
                    <a:avLst/>
                  </a:prstGeom>
                  <a:noFill/>
                </pic:spPr>
              </pic:pic>
            </a:graphicData>
          </a:graphic>
        </wp:inline>
      </w:drawing>
    </w:r>
    <w:r w:rsidRPr="00024F75">
      <w:rPr>
        <w:rFonts w:ascii="Calibri" w:eastAsia="Calibri" w:hAnsi="Calibri"/>
        <w:noProof/>
        <w:sz w:val="20"/>
        <w:szCs w:val="20"/>
        <w:lang w:eastAsia="x-none"/>
      </w:rPr>
      <w:tab/>
    </w:r>
    <w:r w:rsidRPr="00024F75">
      <w:rPr>
        <w:rFonts w:ascii="Calibri" w:eastAsia="Calibri" w:hAnsi="Calibri"/>
        <w:noProof/>
        <w:sz w:val="20"/>
        <w:szCs w:val="20"/>
        <w:lang w:val="bg-BG" w:eastAsia="bg-BG"/>
      </w:rPr>
      <w:drawing>
        <wp:inline distT="0" distB="0" distL="0" distR="0" wp14:anchorId="05645FCD" wp14:editId="76BBFFCE">
          <wp:extent cx="2133600" cy="8286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3600" cy="828675"/>
                  </a:xfrm>
                  <a:prstGeom prst="rect">
                    <a:avLst/>
                  </a:prstGeom>
                  <a:noFill/>
                  <a:ln>
                    <a:noFill/>
                  </a:ln>
                </pic:spPr>
              </pic:pic>
            </a:graphicData>
          </a:graphic>
        </wp:inline>
      </w:drawing>
    </w:r>
  </w:p>
  <w:p w:rsidR="00911FE2" w:rsidRPr="00554705" w:rsidRDefault="00554705" w:rsidP="00554705">
    <w:pPr>
      <w:pBdr>
        <w:bottom w:val="double" w:sz="4" w:space="0" w:color="auto"/>
      </w:pBdr>
      <w:tabs>
        <w:tab w:val="left" w:pos="3086"/>
      </w:tabs>
      <w:jc w:val="center"/>
      <w:rPr>
        <w:rFonts w:ascii="Calibri" w:eastAsia="Calibri" w:hAnsi="Calibri"/>
        <w:b/>
        <w:sz w:val="32"/>
        <w:szCs w:val="32"/>
        <w:lang w:val="x-none" w:eastAsia="x-none"/>
      </w:rPr>
    </w:pPr>
    <w:r w:rsidRPr="00024F75">
      <w:rPr>
        <w:rFonts w:ascii="Calibri" w:eastAsia="Calibri" w:hAnsi="Calibri"/>
        <w:b/>
        <w:sz w:val="32"/>
        <w:szCs w:val="32"/>
        <w:lang w:val="x-none" w:eastAsia="x-none"/>
      </w:rPr>
      <w:t>Проект BG05M20P001-2.011-0001</w:t>
    </w:r>
    <w:r w:rsidRPr="00024F75">
      <w:rPr>
        <w:rFonts w:ascii="Calibri" w:eastAsia="Calibri" w:hAnsi="Calibri"/>
        <w:b/>
        <w:sz w:val="32"/>
        <w:szCs w:val="32"/>
        <w:lang w:eastAsia="x-none"/>
      </w:rPr>
      <w:t xml:space="preserve"> </w:t>
    </w:r>
    <w:r w:rsidRPr="00024F75">
      <w:rPr>
        <w:rFonts w:ascii="Calibri" w:eastAsia="Calibri" w:hAnsi="Calibri"/>
        <w:b/>
        <w:sz w:val="32"/>
        <w:szCs w:val="32"/>
        <w:lang w:val="x-none" w:eastAsia="x-none"/>
      </w:rPr>
      <w:t>„Подкрепа за успех“</w:t>
    </w:r>
    <w:r w:rsidR="00911FE2">
      <w:rPr>
        <w:noProof/>
      </w:rPr>
      <w:t xml:space="preserve">              </w:t>
    </w:r>
  </w:p>
  <w:bookmarkEnd w:id="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55019"/>
    <w:multiLevelType w:val="hybridMultilevel"/>
    <w:tmpl w:val="32BEF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5D"/>
    <w:rsid w:val="00017BE7"/>
    <w:rsid w:val="00017D8E"/>
    <w:rsid w:val="00050A25"/>
    <w:rsid w:val="0006590C"/>
    <w:rsid w:val="000822E5"/>
    <w:rsid w:val="00091E0F"/>
    <w:rsid w:val="00095C60"/>
    <w:rsid w:val="000B3F0D"/>
    <w:rsid w:val="000C3C67"/>
    <w:rsid w:val="000C4128"/>
    <w:rsid w:val="000E228C"/>
    <w:rsid w:val="000F1BBC"/>
    <w:rsid w:val="0012002C"/>
    <w:rsid w:val="00126466"/>
    <w:rsid w:val="001313D0"/>
    <w:rsid w:val="0015607F"/>
    <w:rsid w:val="001614AE"/>
    <w:rsid w:val="0018760E"/>
    <w:rsid w:val="001B47FC"/>
    <w:rsid w:val="001C52A0"/>
    <w:rsid w:val="001D014C"/>
    <w:rsid w:val="001F4276"/>
    <w:rsid w:val="002041B2"/>
    <w:rsid w:val="00240128"/>
    <w:rsid w:val="0026137F"/>
    <w:rsid w:val="00271EF5"/>
    <w:rsid w:val="002741A4"/>
    <w:rsid w:val="002956D6"/>
    <w:rsid w:val="002B7449"/>
    <w:rsid w:val="002C5E06"/>
    <w:rsid w:val="002F2ADC"/>
    <w:rsid w:val="00300BE2"/>
    <w:rsid w:val="00322F51"/>
    <w:rsid w:val="00326FE4"/>
    <w:rsid w:val="00337F6E"/>
    <w:rsid w:val="0034452E"/>
    <w:rsid w:val="003669E4"/>
    <w:rsid w:val="00375711"/>
    <w:rsid w:val="00397E3D"/>
    <w:rsid w:val="003C4A9B"/>
    <w:rsid w:val="003E7B6A"/>
    <w:rsid w:val="003E7F36"/>
    <w:rsid w:val="00401135"/>
    <w:rsid w:val="0044571C"/>
    <w:rsid w:val="00463F2C"/>
    <w:rsid w:val="00490781"/>
    <w:rsid w:val="004A3778"/>
    <w:rsid w:val="004B0CA9"/>
    <w:rsid w:val="004B2D59"/>
    <w:rsid w:val="004B4AC0"/>
    <w:rsid w:val="004B6599"/>
    <w:rsid w:val="004B7801"/>
    <w:rsid w:val="004C0AAC"/>
    <w:rsid w:val="005033D3"/>
    <w:rsid w:val="0050520D"/>
    <w:rsid w:val="005247D2"/>
    <w:rsid w:val="0052624D"/>
    <w:rsid w:val="00535670"/>
    <w:rsid w:val="0053619B"/>
    <w:rsid w:val="00537FA3"/>
    <w:rsid w:val="00552523"/>
    <w:rsid w:val="00554705"/>
    <w:rsid w:val="00587737"/>
    <w:rsid w:val="005A2FA9"/>
    <w:rsid w:val="005C12CE"/>
    <w:rsid w:val="005E4130"/>
    <w:rsid w:val="005E4C5A"/>
    <w:rsid w:val="006030AA"/>
    <w:rsid w:val="00610548"/>
    <w:rsid w:val="006318A1"/>
    <w:rsid w:val="006335C0"/>
    <w:rsid w:val="00643427"/>
    <w:rsid w:val="00653F25"/>
    <w:rsid w:val="006658AE"/>
    <w:rsid w:val="006738EE"/>
    <w:rsid w:val="00680740"/>
    <w:rsid w:val="00694E6C"/>
    <w:rsid w:val="006B17BB"/>
    <w:rsid w:val="006F3E5A"/>
    <w:rsid w:val="007009F7"/>
    <w:rsid w:val="0070485E"/>
    <w:rsid w:val="0071563A"/>
    <w:rsid w:val="00747771"/>
    <w:rsid w:val="00787DA3"/>
    <w:rsid w:val="00790E0C"/>
    <w:rsid w:val="007A44F8"/>
    <w:rsid w:val="007C53CC"/>
    <w:rsid w:val="007C79FD"/>
    <w:rsid w:val="007D5BF6"/>
    <w:rsid w:val="007E7C1D"/>
    <w:rsid w:val="00812C63"/>
    <w:rsid w:val="00851F9A"/>
    <w:rsid w:val="008B523C"/>
    <w:rsid w:val="008C5F19"/>
    <w:rsid w:val="008E715F"/>
    <w:rsid w:val="00911FE2"/>
    <w:rsid w:val="00923C81"/>
    <w:rsid w:val="009419BA"/>
    <w:rsid w:val="00943E11"/>
    <w:rsid w:val="00956229"/>
    <w:rsid w:val="009606BC"/>
    <w:rsid w:val="00966FB7"/>
    <w:rsid w:val="009673F1"/>
    <w:rsid w:val="009A133A"/>
    <w:rsid w:val="009F1232"/>
    <w:rsid w:val="00A262A9"/>
    <w:rsid w:val="00A3432E"/>
    <w:rsid w:val="00A62A1C"/>
    <w:rsid w:val="00A72488"/>
    <w:rsid w:val="00AB0F4B"/>
    <w:rsid w:val="00AB7C36"/>
    <w:rsid w:val="00AE298F"/>
    <w:rsid w:val="00B30C33"/>
    <w:rsid w:val="00B333BA"/>
    <w:rsid w:val="00B54EDC"/>
    <w:rsid w:val="00B57606"/>
    <w:rsid w:val="00B634EA"/>
    <w:rsid w:val="00B771DB"/>
    <w:rsid w:val="00B84EE2"/>
    <w:rsid w:val="00B97121"/>
    <w:rsid w:val="00BC0CB0"/>
    <w:rsid w:val="00BD23BE"/>
    <w:rsid w:val="00BD4A66"/>
    <w:rsid w:val="00BF7B91"/>
    <w:rsid w:val="00C11D4A"/>
    <w:rsid w:val="00C4100E"/>
    <w:rsid w:val="00C5416C"/>
    <w:rsid w:val="00C555C9"/>
    <w:rsid w:val="00C573ED"/>
    <w:rsid w:val="00C743B6"/>
    <w:rsid w:val="00C7696D"/>
    <w:rsid w:val="00CD6948"/>
    <w:rsid w:val="00CD799A"/>
    <w:rsid w:val="00CF55C5"/>
    <w:rsid w:val="00D02AE5"/>
    <w:rsid w:val="00D12D90"/>
    <w:rsid w:val="00D2207C"/>
    <w:rsid w:val="00D227D5"/>
    <w:rsid w:val="00D30BA5"/>
    <w:rsid w:val="00D34858"/>
    <w:rsid w:val="00D40396"/>
    <w:rsid w:val="00D773FD"/>
    <w:rsid w:val="00D976C6"/>
    <w:rsid w:val="00DA5F5D"/>
    <w:rsid w:val="00DB44C1"/>
    <w:rsid w:val="00DC4AA5"/>
    <w:rsid w:val="00DD1F2A"/>
    <w:rsid w:val="00DD5142"/>
    <w:rsid w:val="00DE6F59"/>
    <w:rsid w:val="00DE7FC1"/>
    <w:rsid w:val="00DF2726"/>
    <w:rsid w:val="00E0431C"/>
    <w:rsid w:val="00E40E69"/>
    <w:rsid w:val="00E430C4"/>
    <w:rsid w:val="00E445EE"/>
    <w:rsid w:val="00E47CDB"/>
    <w:rsid w:val="00E7484B"/>
    <w:rsid w:val="00E77FEB"/>
    <w:rsid w:val="00EC41D2"/>
    <w:rsid w:val="00EF1C67"/>
    <w:rsid w:val="00F009DF"/>
    <w:rsid w:val="00F374C0"/>
    <w:rsid w:val="00F80D44"/>
    <w:rsid w:val="00F8574F"/>
    <w:rsid w:val="00F93F43"/>
    <w:rsid w:val="00FC7261"/>
    <w:rsid w:val="00FD1DCA"/>
    <w:rsid w:val="00FE4B93"/>
    <w:rsid w:val="00FE6053"/>
    <w:rsid w:val="00FE7A39"/>
    <w:rsid w:val="00FF1A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F51"/>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3E7F36"/>
    <w:rPr>
      <w:sz w:val="16"/>
      <w:szCs w:val="16"/>
    </w:rPr>
  </w:style>
  <w:style w:type="paragraph" w:styleId="a5">
    <w:name w:val="annotation text"/>
    <w:basedOn w:val="a"/>
    <w:semiHidden/>
    <w:rsid w:val="003E7F36"/>
    <w:rPr>
      <w:sz w:val="20"/>
      <w:szCs w:val="20"/>
    </w:rPr>
  </w:style>
  <w:style w:type="paragraph" w:styleId="a6">
    <w:name w:val="annotation subject"/>
    <w:basedOn w:val="a5"/>
    <w:next w:val="a5"/>
    <w:semiHidden/>
    <w:rsid w:val="003E7F36"/>
    <w:rPr>
      <w:b/>
      <w:bCs/>
    </w:rPr>
  </w:style>
  <w:style w:type="paragraph" w:styleId="a7">
    <w:name w:val="Balloon Text"/>
    <w:basedOn w:val="a"/>
    <w:semiHidden/>
    <w:rsid w:val="003E7F36"/>
    <w:rPr>
      <w:rFonts w:ascii="Tahoma" w:hAnsi="Tahoma" w:cs="Tahoma"/>
      <w:sz w:val="16"/>
      <w:szCs w:val="16"/>
    </w:rPr>
  </w:style>
  <w:style w:type="paragraph" w:styleId="a8">
    <w:name w:val="header"/>
    <w:basedOn w:val="a"/>
    <w:rsid w:val="00CF55C5"/>
    <w:pPr>
      <w:tabs>
        <w:tab w:val="center" w:pos="4536"/>
        <w:tab w:val="right" w:pos="9072"/>
      </w:tabs>
    </w:pPr>
    <w:rPr>
      <w:sz w:val="20"/>
      <w:szCs w:val="20"/>
      <w:lang w:eastAsia="bg-BG"/>
    </w:rPr>
  </w:style>
  <w:style w:type="paragraph" w:customStyle="1" w:styleId="Char">
    <w:name w:val="Char Знак Знак"/>
    <w:basedOn w:val="a"/>
    <w:rsid w:val="00CF55C5"/>
    <w:pPr>
      <w:tabs>
        <w:tab w:val="left" w:pos="709"/>
      </w:tabs>
    </w:pPr>
    <w:rPr>
      <w:rFonts w:ascii="Tahoma" w:hAnsi="Tahoma" w:cs="Tahoma"/>
      <w:lang w:val="pl-PL" w:eastAsia="pl-PL"/>
    </w:rPr>
  </w:style>
  <w:style w:type="paragraph" w:customStyle="1" w:styleId="Index">
    <w:name w:val="Index"/>
    <w:basedOn w:val="a"/>
    <w:rsid w:val="00CF55C5"/>
    <w:pPr>
      <w:widowControl w:val="0"/>
      <w:suppressLineNumbers/>
      <w:suppressAutoHyphens/>
    </w:pPr>
    <w:rPr>
      <w:rFonts w:eastAsia="HG Mincho Light J"/>
      <w:color w:val="000000"/>
      <w:szCs w:val="20"/>
      <w:lang w:eastAsia="bg-BG"/>
    </w:rPr>
  </w:style>
  <w:style w:type="paragraph" w:customStyle="1" w:styleId="TableContents">
    <w:name w:val="Table Contents"/>
    <w:basedOn w:val="a9"/>
    <w:rsid w:val="00CF55C5"/>
    <w:pPr>
      <w:widowControl w:val="0"/>
      <w:suppressLineNumbers/>
      <w:suppressAutoHyphens/>
    </w:pPr>
    <w:rPr>
      <w:rFonts w:eastAsia="HG Mincho Light J"/>
      <w:color w:val="000000"/>
      <w:szCs w:val="20"/>
      <w:lang w:eastAsia="bg-BG"/>
    </w:rPr>
  </w:style>
  <w:style w:type="paragraph" w:styleId="a9">
    <w:name w:val="Body Text"/>
    <w:basedOn w:val="a"/>
    <w:rsid w:val="00CF55C5"/>
    <w:pPr>
      <w:spacing w:after="120"/>
    </w:pPr>
  </w:style>
  <w:style w:type="paragraph" w:styleId="aa">
    <w:name w:val="Document Map"/>
    <w:basedOn w:val="a"/>
    <w:semiHidden/>
    <w:rsid w:val="00E47CDB"/>
    <w:pPr>
      <w:shd w:val="clear" w:color="auto" w:fill="000080"/>
    </w:pPr>
    <w:rPr>
      <w:rFonts w:ascii="Tahoma" w:hAnsi="Tahoma" w:cs="Tahoma"/>
      <w:sz w:val="20"/>
      <w:szCs w:val="20"/>
    </w:rPr>
  </w:style>
  <w:style w:type="paragraph" w:styleId="ab">
    <w:name w:val="footer"/>
    <w:basedOn w:val="a"/>
    <w:rsid w:val="00F80D44"/>
    <w:pPr>
      <w:tabs>
        <w:tab w:val="center" w:pos="4536"/>
        <w:tab w:val="right" w:pos="9072"/>
      </w:tabs>
    </w:pPr>
  </w:style>
  <w:style w:type="character" w:styleId="ac">
    <w:name w:val="page number"/>
    <w:basedOn w:val="a0"/>
    <w:rsid w:val="00F80D44"/>
  </w:style>
  <w:style w:type="paragraph" w:customStyle="1" w:styleId="CM1">
    <w:name w:val="CM1"/>
    <w:basedOn w:val="a"/>
    <w:next w:val="a"/>
    <w:uiPriority w:val="99"/>
    <w:rsid w:val="00680740"/>
    <w:pPr>
      <w:autoSpaceDE w:val="0"/>
      <w:autoSpaceDN w:val="0"/>
      <w:adjustRightInd w:val="0"/>
    </w:pPr>
    <w:rPr>
      <w:rFonts w:ascii="EUAlbertina" w:hAnsi="EUAlbertina"/>
      <w:lang w:val="bg-BG" w:eastAsia="bg-BG"/>
    </w:rPr>
  </w:style>
  <w:style w:type="paragraph" w:customStyle="1" w:styleId="CM3">
    <w:name w:val="CM3"/>
    <w:basedOn w:val="a"/>
    <w:next w:val="a"/>
    <w:uiPriority w:val="99"/>
    <w:rsid w:val="00680740"/>
    <w:pPr>
      <w:autoSpaceDE w:val="0"/>
      <w:autoSpaceDN w:val="0"/>
      <w:adjustRightInd w:val="0"/>
    </w:pPr>
    <w:rPr>
      <w:rFonts w:ascii="EUAlbertina" w:hAnsi="EUAlbertina"/>
      <w:lang w:val="bg-BG" w:eastAsia="bg-BG"/>
    </w:rPr>
  </w:style>
  <w:style w:type="paragraph" w:customStyle="1" w:styleId="CM4">
    <w:name w:val="CM4"/>
    <w:basedOn w:val="a"/>
    <w:next w:val="a"/>
    <w:uiPriority w:val="99"/>
    <w:rsid w:val="00680740"/>
    <w:pPr>
      <w:autoSpaceDE w:val="0"/>
      <w:autoSpaceDN w:val="0"/>
      <w:adjustRightInd w:val="0"/>
    </w:pPr>
    <w:rPr>
      <w:rFonts w:ascii="EUAlbertina" w:hAnsi="EUAlbertina"/>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724259">
      <w:bodyDiv w:val="1"/>
      <w:marLeft w:val="0"/>
      <w:marRight w:val="0"/>
      <w:marTop w:val="0"/>
      <w:marBottom w:val="0"/>
      <w:divBdr>
        <w:top w:val="none" w:sz="0" w:space="0" w:color="auto"/>
        <w:left w:val="none" w:sz="0" w:space="0" w:color="auto"/>
        <w:bottom w:val="none" w:sz="0" w:space="0" w:color="auto"/>
        <w:right w:val="none" w:sz="0" w:space="0" w:color="auto"/>
      </w:divBdr>
    </w:div>
    <w:div w:id="1479035204">
      <w:bodyDiv w:val="1"/>
      <w:marLeft w:val="0"/>
      <w:marRight w:val="0"/>
      <w:marTop w:val="0"/>
      <w:marBottom w:val="0"/>
      <w:divBdr>
        <w:top w:val="none" w:sz="0" w:space="0" w:color="auto"/>
        <w:left w:val="none" w:sz="0" w:space="0" w:color="auto"/>
        <w:bottom w:val="none" w:sz="0" w:space="0" w:color="auto"/>
        <w:right w:val="none" w:sz="0" w:space="0" w:color="auto"/>
      </w:divBdr>
    </w:div>
    <w:div w:id="1537348736">
      <w:bodyDiv w:val="1"/>
      <w:marLeft w:val="0"/>
      <w:marRight w:val="0"/>
      <w:marTop w:val="0"/>
      <w:marBottom w:val="0"/>
      <w:divBdr>
        <w:top w:val="none" w:sz="0" w:space="0" w:color="auto"/>
        <w:left w:val="none" w:sz="0" w:space="0" w:color="auto"/>
        <w:bottom w:val="none" w:sz="0" w:space="0" w:color="auto"/>
        <w:right w:val="none" w:sz="0" w:space="0" w:color="auto"/>
      </w:divBdr>
    </w:div>
    <w:div w:id="1726831049">
      <w:bodyDiv w:val="1"/>
      <w:marLeft w:val="0"/>
      <w:marRight w:val="0"/>
      <w:marTop w:val="0"/>
      <w:marBottom w:val="0"/>
      <w:divBdr>
        <w:top w:val="none" w:sz="0" w:space="0" w:color="auto"/>
        <w:left w:val="none" w:sz="0" w:space="0" w:color="auto"/>
        <w:bottom w:val="none" w:sz="0" w:space="0" w:color="auto"/>
        <w:right w:val="none" w:sz="0" w:space="0" w:color="auto"/>
      </w:divBdr>
    </w:div>
    <w:div w:id="18584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2019-05-14T06:49:00Z</dcterms:created>
  <dcterms:modified xsi:type="dcterms:W3CDTF">2019-05-14T06:49:00Z</dcterms:modified>
</cp:coreProperties>
</file>